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7C" w:rsidRPr="00EC0D7C" w:rsidRDefault="00EC0D7C" w:rsidP="00EC0D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0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МИНИСТЕРСТВО ЭКОНОМИЧЕСКОГО РАЗВИТИЯ РОССИЙСКОЙ ФЕДЕРАЦИИ</w:t>
      </w:r>
    </w:p>
    <w:p w:rsidR="00EC0D7C" w:rsidRPr="00EC0D7C" w:rsidRDefault="00EC0D7C" w:rsidP="00EC0D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h14"/>
      <w:bookmarkEnd w:id="0"/>
      <w:r w:rsidRPr="00EC0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ПРИКАЗ</w:t>
      </w:r>
      <w:r w:rsidRPr="00EC0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от 12 апреля 2017 г. N 177</w:t>
      </w:r>
    </w:p>
    <w:p w:rsidR="00EC0D7C" w:rsidRPr="00EC0D7C" w:rsidRDefault="00EC0D7C" w:rsidP="00EC0D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EC0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 утверждении перечня областей, в которых работники бюджетного учреждения, созданного субъектом российской федерации и наделенного полномочиями, связанными с определением кадастровой стоимости, привлекаемые к определению кадастровой стоимости, должны иметь высшее образование и (или) профессиональную переподготовку, и порядка подтверждения соответствия требованиям, предъявляемым к работникам бюджетного учреждения, созданного субъектом российской федерации и наделенного полномочиями, связанными с определением кадастровой стоимости, привлекаемым к определению кадастровой</w:t>
      </w:r>
      <w:proofErr w:type="gramEnd"/>
      <w:r w:rsidRPr="00EC0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стоимости</w:t>
      </w:r>
      <w:bookmarkStart w:id="1" w:name="l1"/>
      <w:bookmarkEnd w:id="1"/>
    </w:p>
    <w:p w:rsidR="00EC0D7C" w:rsidRPr="00EC0D7C" w:rsidRDefault="00EC0D7C" w:rsidP="00EC0D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C0D7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</w:t>
      </w:r>
      <w:hyperlink r:id="rId6" w:anchor="l132" w:tgtFrame="_blank" w:history="1">
        <w:r w:rsidRPr="00EC0D7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статьей 10</w:t>
        </w:r>
      </w:hyperlink>
      <w:r w:rsidRPr="00EC0D7C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и </w:t>
      </w:r>
      <w:hyperlink r:id="rId7" w:anchor="l14" w:tgtFrame="_blank" w:history="1">
        <w:r w:rsidRPr="00EC0D7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EC0D7C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</w:t>
      </w:r>
      <w:proofErr w:type="gramEnd"/>
      <w:r w:rsidRPr="00EC0D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C0D7C">
        <w:rPr>
          <w:rFonts w:ascii="Times New Roman" w:eastAsia="Times New Roman" w:hAnsi="Times New Roman"/>
          <w:sz w:val="24"/>
          <w:szCs w:val="24"/>
          <w:lang w:eastAsia="ru-RU"/>
        </w:rPr>
        <w:t>2009, N 19, ст. 2344; 2010, N 9, ст. 960; N 19, ст. 2324; N 21, ст. 2602; N 41, ст. 5240; N 45, ст. 5860; N 52, ст. 7104; 2011, N 12, ст. 1640; N 17, ст. 2411; N 36, ст. 5149; N 43, ст. 6079; 2012, N 13, ст. 1531;</w:t>
      </w:r>
      <w:proofErr w:type="gramEnd"/>
      <w:r w:rsidRPr="00EC0D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C0D7C">
        <w:rPr>
          <w:rFonts w:ascii="Times New Roman" w:eastAsia="Times New Roman" w:hAnsi="Times New Roman"/>
          <w:sz w:val="24"/>
          <w:szCs w:val="24"/>
          <w:lang w:eastAsia="ru-RU"/>
        </w:rPr>
        <w:t>N 27, ст. 3766; N 52, ст. 7491; N 53, ст. 7943; 2013, N 5, ст. 391; N 14, ст. 1705; N 35, ст. 4514; 2014, N 21, ст. 2712; N 40, ст. 5426; 2015, N 41, ст. 5671; N 46, ст. 6377, 6388; 2016, N 17, ст. 2410; N 31, ст. 5013;</w:t>
      </w:r>
      <w:proofErr w:type="gramEnd"/>
      <w:r w:rsidRPr="00EC0D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C0D7C">
        <w:rPr>
          <w:rFonts w:ascii="Times New Roman" w:eastAsia="Times New Roman" w:hAnsi="Times New Roman"/>
          <w:sz w:val="24"/>
          <w:szCs w:val="24"/>
          <w:lang w:eastAsia="ru-RU"/>
        </w:rPr>
        <w:t>2017, N 1, ст. 175; N 5, ст. 800), приказываю:</w:t>
      </w:r>
      <w:bookmarkStart w:id="2" w:name="l2"/>
      <w:bookmarkStart w:id="3" w:name="l9"/>
      <w:bookmarkStart w:id="4" w:name="l3"/>
      <w:bookmarkEnd w:id="2"/>
      <w:bookmarkEnd w:id="3"/>
      <w:bookmarkEnd w:id="4"/>
      <w:proofErr w:type="gramEnd"/>
    </w:p>
    <w:p w:rsidR="00EC0D7C" w:rsidRPr="00EC0D7C" w:rsidRDefault="00EC0D7C" w:rsidP="00EC0D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D7C">
        <w:rPr>
          <w:rFonts w:ascii="Times New Roman" w:eastAsia="Times New Roman" w:hAnsi="Times New Roman"/>
          <w:sz w:val="24"/>
          <w:szCs w:val="24"/>
          <w:lang w:eastAsia="ru-RU"/>
        </w:rPr>
        <w:t>Утвердить прилагаемые:</w:t>
      </w:r>
    </w:p>
    <w:p w:rsidR="00EC0D7C" w:rsidRPr="00EC0D7C" w:rsidRDefault="00EC0D7C" w:rsidP="00EC0D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D7C">
        <w:rPr>
          <w:rFonts w:ascii="Times New Roman" w:eastAsia="Times New Roman" w:hAnsi="Times New Roman"/>
          <w:sz w:val="24"/>
          <w:szCs w:val="24"/>
          <w:lang w:eastAsia="ru-RU"/>
        </w:rPr>
        <w:t>а) Перечень областей, в которых работники бюджетного учреждения, созданного субъектом Российской Федерации и наделенного полномочиями, связанными с определением кадастровой стоимости, привлекаемые к определению кадастровой стоимости, должны иметь высшее образование и (или) профессиональную переподготовку (приложение N 1);</w:t>
      </w:r>
    </w:p>
    <w:p w:rsidR="00EC0D7C" w:rsidRPr="00EC0D7C" w:rsidRDefault="00EC0D7C" w:rsidP="00EC0D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D7C">
        <w:rPr>
          <w:rFonts w:ascii="Times New Roman" w:eastAsia="Times New Roman" w:hAnsi="Times New Roman"/>
          <w:sz w:val="24"/>
          <w:szCs w:val="24"/>
          <w:lang w:eastAsia="ru-RU"/>
        </w:rPr>
        <w:t>б) Порядок подтверждения соответствия требованиям, предъявляемым к работникам бюджетного учреждения, созданного субъектом Российской Федерации и наделенного полномочиями, связанными с определением кадастровой стоимости, привлекаемым к определению кадастровой стоимости (приложение N 2).</w:t>
      </w:r>
      <w:bookmarkStart w:id="5" w:name="l4"/>
      <w:bookmarkEnd w:id="5"/>
    </w:p>
    <w:p w:rsidR="00EC0D7C" w:rsidRPr="00EC0D7C" w:rsidRDefault="00EC0D7C" w:rsidP="00EC0D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D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Министр</w:t>
      </w:r>
      <w:r w:rsidRPr="00EC0D7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C0D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М.С. ОРЕШКИН</w:t>
      </w:r>
    </w:p>
    <w:p w:rsidR="00EC0D7C" w:rsidRDefault="00EC0D7C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bookmarkStart w:id="6" w:name="h15"/>
      <w:bookmarkEnd w:id="6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 w:type="page"/>
      </w:r>
    </w:p>
    <w:p w:rsidR="00EC0D7C" w:rsidRPr="00EC0D7C" w:rsidRDefault="00EC0D7C" w:rsidP="00EC0D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D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Приложение N 1</w:t>
      </w:r>
      <w:r w:rsidRPr="00EC0D7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C0D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 приказу Минэкономразвития России</w:t>
      </w:r>
      <w:r w:rsidRPr="00EC0D7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C0D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 12.04.2017 N 177</w:t>
      </w:r>
    </w:p>
    <w:p w:rsidR="00EC0D7C" w:rsidRPr="00EC0D7C" w:rsidRDefault="00EC0D7C" w:rsidP="00EC0D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bookmarkStart w:id="7" w:name="h17"/>
      <w:bookmarkEnd w:id="7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</w:t>
      </w:r>
      <w:r w:rsidRPr="00EC0D7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еречень областей, в которых работники бюджетного учреждения, созданного субъектом российской федерации и наделенного полномочиями, связанными с определением кадастровой стоимости, привлекаемые к определению кадастровой стоимости, должны иметь высшее образование и (или) профессиональную переподготовку</w:t>
      </w:r>
      <w:bookmarkStart w:id="8" w:name="l10"/>
      <w:bookmarkEnd w:id="8"/>
    </w:p>
    <w:p w:rsidR="00EC0D7C" w:rsidRPr="00EC0D7C" w:rsidRDefault="00EC0D7C" w:rsidP="00B04C7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D7C">
        <w:rPr>
          <w:rFonts w:ascii="Times New Roman" w:eastAsia="Times New Roman" w:hAnsi="Times New Roman"/>
          <w:sz w:val="24"/>
          <w:szCs w:val="24"/>
          <w:lang w:eastAsia="ru-RU"/>
        </w:rPr>
        <w:t>Оценочная деятельность &lt;1&gt;.</w:t>
      </w:r>
    </w:p>
    <w:p w:rsidR="00EC0D7C" w:rsidRPr="00EC0D7C" w:rsidRDefault="00EC0D7C" w:rsidP="00B04C7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D7C">
        <w:rPr>
          <w:rFonts w:ascii="Times New Roman" w:eastAsia="Times New Roman" w:hAnsi="Times New Roman"/>
          <w:sz w:val="24"/>
          <w:szCs w:val="24"/>
          <w:lang w:eastAsia="ru-RU"/>
        </w:rPr>
        <w:t>&lt;1</w:t>
      </w:r>
      <w:proofErr w:type="gramStart"/>
      <w:r w:rsidRPr="00EC0D7C">
        <w:rPr>
          <w:rFonts w:ascii="Times New Roman" w:eastAsia="Times New Roman" w:hAnsi="Times New Roman"/>
          <w:sz w:val="24"/>
          <w:szCs w:val="24"/>
          <w:lang w:eastAsia="ru-RU"/>
        </w:rPr>
        <w:t>&gt; П</w:t>
      </w:r>
      <w:proofErr w:type="gramEnd"/>
      <w:r w:rsidRPr="00EC0D7C">
        <w:rPr>
          <w:rFonts w:ascii="Times New Roman" w:eastAsia="Times New Roman" w:hAnsi="Times New Roman"/>
          <w:sz w:val="24"/>
          <w:szCs w:val="24"/>
          <w:lang w:eastAsia="ru-RU"/>
        </w:rPr>
        <w:t>рименяется для профессиональной переподготовки.</w:t>
      </w:r>
    </w:p>
    <w:p w:rsidR="00EC0D7C" w:rsidRPr="00EC0D7C" w:rsidRDefault="00EC0D7C" w:rsidP="00B04C7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D7C">
        <w:rPr>
          <w:rFonts w:ascii="Times New Roman" w:eastAsia="Times New Roman" w:hAnsi="Times New Roman"/>
          <w:sz w:val="24"/>
          <w:szCs w:val="24"/>
          <w:lang w:eastAsia="ru-RU"/>
        </w:rPr>
        <w:t>Математика и механика.</w:t>
      </w:r>
      <w:bookmarkStart w:id="9" w:name="l5"/>
      <w:bookmarkEnd w:id="9"/>
    </w:p>
    <w:p w:rsidR="00EC0D7C" w:rsidRPr="00EC0D7C" w:rsidRDefault="00EC0D7C" w:rsidP="00B04C7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D7C">
        <w:rPr>
          <w:rFonts w:ascii="Times New Roman" w:eastAsia="Times New Roman" w:hAnsi="Times New Roman"/>
          <w:sz w:val="24"/>
          <w:szCs w:val="24"/>
          <w:lang w:eastAsia="ru-RU"/>
        </w:rPr>
        <w:t>Компьютерные и информационные науки.</w:t>
      </w:r>
    </w:p>
    <w:p w:rsidR="00EC0D7C" w:rsidRPr="00EC0D7C" w:rsidRDefault="00EC0D7C" w:rsidP="00B04C7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D7C">
        <w:rPr>
          <w:rFonts w:ascii="Times New Roman" w:eastAsia="Times New Roman" w:hAnsi="Times New Roman"/>
          <w:sz w:val="24"/>
          <w:szCs w:val="24"/>
          <w:lang w:eastAsia="ru-RU"/>
        </w:rPr>
        <w:t>Науки о земле.</w:t>
      </w:r>
    </w:p>
    <w:p w:rsidR="00EC0D7C" w:rsidRPr="00EC0D7C" w:rsidRDefault="00EC0D7C" w:rsidP="00B04C7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D7C">
        <w:rPr>
          <w:rFonts w:ascii="Times New Roman" w:eastAsia="Times New Roman" w:hAnsi="Times New Roman"/>
          <w:sz w:val="24"/>
          <w:szCs w:val="24"/>
          <w:lang w:eastAsia="ru-RU"/>
        </w:rPr>
        <w:t>Биологические науки.</w:t>
      </w:r>
    </w:p>
    <w:p w:rsidR="00EC0D7C" w:rsidRPr="00EC0D7C" w:rsidRDefault="00EC0D7C" w:rsidP="00B04C7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D7C">
        <w:rPr>
          <w:rFonts w:ascii="Times New Roman" w:eastAsia="Times New Roman" w:hAnsi="Times New Roman"/>
          <w:sz w:val="24"/>
          <w:szCs w:val="24"/>
          <w:lang w:eastAsia="ru-RU"/>
        </w:rPr>
        <w:t>Архитектура.</w:t>
      </w:r>
    </w:p>
    <w:p w:rsidR="00EC0D7C" w:rsidRPr="00EC0D7C" w:rsidRDefault="00EC0D7C" w:rsidP="00B04C7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D7C">
        <w:rPr>
          <w:rFonts w:ascii="Times New Roman" w:eastAsia="Times New Roman" w:hAnsi="Times New Roman"/>
          <w:sz w:val="24"/>
          <w:szCs w:val="24"/>
          <w:lang w:eastAsia="ru-RU"/>
        </w:rPr>
        <w:t>Техника и технологии строительства.</w:t>
      </w:r>
    </w:p>
    <w:p w:rsidR="00EC0D7C" w:rsidRPr="00EC0D7C" w:rsidRDefault="00EC0D7C" w:rsidP="00B04C7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D7C">
        <w:rPr>
          <w:rFonts w:ascii="Times New Roman" w:eastAsia="Times New Roman" w:hAnsi="Times New Roman"/>
          <w:sz w:val="24"/>
          <w:szCs w:val="24"/>
          <w:lang w:eastAsia="ru-RU"/>
        </w:rPr>
        <w:t>Информатика и вычислительная техника.</w:t>
      </w:r>
    </w:p>
    <w:p w:rsidR="00EC0D7C" w:rsidRPr="00EC0D7C" w:rsidRDefault="00EC0D7C" w:rsidP="00B04C7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D7C">
        <w:rPr>
          <w:rFonts w:ascii="Times New Roman" w:eastAsia="Times New Roman" w:hAnsi="Times New Roman"/>
          <w:sz w:val="24"/>
          <w:szCs w:val="24"/>
          <w:lang w:eastAsia="ru-RU"/>
        </w:rPr>
        <w:t>Информационная безопасность.</w:t>
      </w:r>
    </w:p>
    <w:p w:rsidR="00EC0D7C" w:rsidRPr="00EC0D7C" w:rsidRDefault="00EC0D7C" w:rsidP="00B04C7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D7C">
        <w:rPr>
          <w:rFonts w:ascii="Times New Roman" w:eastAsia="Times New Roman" w:hAnsi="Times New Roman"/>
          <w:sz w:val="24"/>
          <w:szCs w:val="24"/>
          <w:lang w:eastAsia="ru-RU"/>
        </w:rPr>
        <w:t>Прикладная геология, горное дело, нефтегазовое дело и геодезия.</w:t>
      </w:r>
    </w:p>
    <w:p w:rsidR="00EC0D7C" w:rsidRPr="00EC0D7C" w:rsidRDefault="00EC0D7C" w:rsidP="00B04C7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D7C">
        <w:rPr>
          <w:rFonts w:ascii="Times New Roman" w:eastAsia="Times New Roman" w:hAnsi="Times New Roman"/>
          <w:sz w:val="24"/>
          <w:szCs w:val="24"/>
          <w:lang w:eastAsia="ru-RU"/>
        </w:rPr>
        <w:t>Сельское, лесное и рыбное хозяйство.</w:t>
      </w:r>
    </w:p>
    <w:p w:rsidR="00EC0D7C" w:rsidRDefault="00EC0D7C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 w:type="page"/>
      </w:r>
    </w:p>
    <w:p w:rsidR="00EC0D7C" w:rsidRPr="00EC0D7C" w:rsidRDefault="00EC0D7C" w:rsidP="00EC0D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D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Приложение N 2</w:t>
      </w:r>
      <w:r w:rsidRPr="00EC0D7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C0D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 приказу Минэкономразвития России</w:t>
      </w:r>
      <w:r w:rsidRPr="00EC0D7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C0D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 12.04.2017 N 177</w:t>
      </w:r>
    </w:p>
    <w:p w:rsidR="00EC0D7C" w:rsidRPr="00EC0D7C" w:rsidRDefault="00EC0D7C" w:rsidP="00EC0D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0" w:name="h19"/>
      <w:bookmarkEnd w:id="1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EC0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орядок подтверждения соответствия требованиям, предъявляемым к работникам бюджетного учреждения, созданного субъектом российской федерации и наделенного полномочиями, связанными с определением кадастровой стоимости, привлекаемым к определению кадастровой стоимости</w:t>
      </w:r>
      <w:bookmarkStart w:id="11" w:name="l11"/>
      <w:bookmarkEnd w:id="11"/>
    </w:p>
    <w:p w:rsidR="00EC0D7C" w:rsidRPr="00EC0D7C" w:rsidRDefault="00EC0D7C" w:rsidP="00EC0D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D7C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Порядок разработан в соответствии с </w:t>
      </w:r>
      <w:hyperlink r:id="rId8" w:anchor="l20" w:tgtFrame="_blank" w:history="1">
        <w:r w:rsidRPr="00EC0D7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частью 3</w:t>
        </w:r>
      </w:hyperlink>
      <w:r w:rsidRPr="00EC0D7C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10 Федерального закона от 3 июля 2016 г. N 237-ФЗ "О государственной кадастровой оценке" (Собрание законодательства Российской Федерации, 2016, N 27, ст. 4170).</w:t>
      </w:r>
    </w:p>
    <w:p w:rsidR="00EC0D7C" w:rsidRPr="00EC0D7C" w:rsidRDefault="00EC0D7C" w:rsidP="00EC0D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D7C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EC0D7C">
        <w:rPr>
          <w:rFonts w:ascii="Times New Roman" w:eastAsia="Times New Roman" w:hAnsi="Times New Roman"/>
          <w:sz w:val="24"/>
          <w:szCs w:val="24"/>
          <w:lang w:eastAsia="ru-RU"/>
        </w:rPr>
        <w:t>Соответствие требованиям, предъявляемым к привлекаемым к определению кадастровой стоимости работникам бюджетного учреждения, созданного субъектом Российской Федерации и наделенного полномочиями, связанными с определением кадастровой стоимости (далее соответственно - требования, бюджетное учреждение), подтверждается путем представления следующих документов:</w:t>
      </w:r>
      <w:bookmarkStart w:id="12" w:name="l7"/>
      <w:bookmarkEnd w:id="12"/>
      <w:proofErr w:type="gramEnd"/>
    </w:p>
    <w:p w:rsidR="00EC0D7C" w:rsidRPr="00EC0D7C" w:rsidRDefault="00EC0D7C" w:rsidP="00EC0D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D7C">
        <w:rPr>
          <w:rFonts w:ascii="Times New Roman" w:eastAsia="Times New Roman" w:hAnsi="Times New Roman"/>
          <w:sz w:val="24"/>
          <w:szCs w:val="24"/>
          <w:lang w:eastAsia="ru-RU"/>
        </w:rPr>
        <w:t>1) документ об образовании и (или) о квалификации, подтверждающий получение высшего образования и (или) присвоение квалификации по результатам профессиональной переподготовки в областях, перечень которых приведен в приложении N 1 к настоящему приказу;</w:t>
      </w:r>
      <w:bookmarkStart w:id="13" w:name="l12"/>
      <w:bookmarkEnd w:id="13"/>
    </w:p>
    <w:p w:rsidR="00EC0D7C" w:rsidRPr="00EC0D7C" w:rsidRDefault="00EC0D7C" w:rsidP="00EC0D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D7C">
        <w:rPr>
          <w:rFonts w:ascii="Times New Roman" w:eastAsia="Times New Roman" w:hAnsi="Times New Roman"/>
          <w:sz w:val="24"/>
          <w:szCs w:val="24"/>
          <w:lang w:eastAsia="ru-RU"/>
        </w:rPr>
        <w:t>2) справка о наличии (отсутствии) судимости и (или) факта уголовного преследования либо о прекращении уголовного преследования.</w:t>
      </w:r>
      <w:bookmarkStart w:id="14" w:name="l8"/>
      <w:bookmarkEnd w:id="14"/>
    </w:p>
    <w:p w:rsidR="00EC0D7C" w:rsidRPr="00EC0D7C" w:rsidRDefault="00EC0D7C" w:rsidP="00EC0D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D7C">
        <w:rPr>
          <w:rFonts w:ascii="Times New Roman" w:eastAsia="Times New Roman" w:hAnsi="Times New Roman"/>
          <w:sz w:val="24"/>
          <w:szCs w:val="24"/>
          <w:lang w:eastAsia="ru-RU"/>
        </w:rPr>
        <w:t>3. В бюджетное учреждение лицом, подтверждающим свое соответствие требованиям, представляются копии документов, указанных в пункте 2 настоящего Порядка, с представлением оригиналов таких документов или копии таких документов, заверенные в порядке, установленном законодательством Российской Федерации.</w:t>
      </w:r>
    </w:p>
    <w:p w:rsidR="00EC0D7C" w:rsidRPr="00EC0D7C" w:rsidRDefault="00EC0D7C" w:rsidP="00EC0D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D7C">
        <w:rPr>
          <w:rFonts w:ascii="Times New Roman" w:eastAsia="Times New Roman" w:hAnsi="Times New Roman"/>
          <w:sz w:val="24"/>
          <w:szCs w:val="24"/>
          <w:lang w:eastAsia="ru-RU"/>
        </w:rPr>
        <w:t>4. Лицо, подтверждающее свое соответствие требованиям, представляет документы, указанные в пункте 2 настоящего Порядка, в бюджетное учреждение не позднее дня его привлечения к определению кадастровой стоимости.</w:t>
      </w:r>
    </w:p>
    <w:p w:rsidR="00EC0D7C" w:rsidRDefault="00EC0D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A4343" w:rsidRDefault="00EC0D7C" w:rsidP="004905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Примечание из проекта приказа:</w:t>
      </w:r>
    </w:p>
    <w:tbl>
      <w:tblPr>
        <w:tblW w:w="970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  <w:gridCol w:w="4725"/>
        <w:gridCol w:w="330"/>
      </w:tblGrid>
      <w:tr w:rsidR="004905AE" w:rsidTr="00254F67">
        <w:trPr>
          <w:gridAfter w:val="1"/>
          <w:wAfter w:w="330" w:type="dxa"/>
          <w:trHeight w:val="435"/>
        </w:trPr>
        <w:tc>
          <w:tcPr>
            <w:tcW w:w="4650" w:type="dxa"/>
          </w:tcPr>
          <w:p w:rsidR="004905AE" w:rsidRDefault="004905AE" w:rsidP="0049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Установленные т</w:t>
            </w:r>
            <w:r w:rsidRPr="00DF7AAA">
              <w:rPr>
                <w:rFonts w:ascii="Times New Roman" w:hAnsi="Times New Roman"/>
                <w:sz w:val="28"/>
                <w:szCs w:val="28"/>
              </w:rPr>
              <w:t>ребования</w:t>
            </w:r>
          </w:p>
        </w:tc>
        <w:tc>
          <w:tcPr>
            <w:tcW w:w="4725" w:type="dxa"/>
          </w:tcPr>
          <w:p w:rsidR="004905AE" w:rsidRDefault="004905AE" w:rsidP="0049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Документы, подтверждающие соответствие установленным требованиям</w:t>
            </w:r>
          </w:p>
        </w:tc>
      </w:tr>
      <w:tr w:rsidR="004905AE" w:rsidTr="00254F67">
        <w:trPr>
          <w:gridAfter w:val="1"/>
          <w:wAfter w:w="330" w:type="dxa"/>
          <w:trHeight w:val="1185"/>
        </w:trPr>
        <w:tc>
          <w:tcPr>
            <w:tcW w:w="4650" w:type="dxa"/>
          </w:tcPr>
          <w:p w:rsidR="004905AE" w:rsidRPr="004905AE" w:rsidRDefault="004905AE" w:rsidP="0049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иметь высшее образование и (или) профессиональную переподготовку в областях, </w:t>
            </w:r>
            <w:r w:rsidR="00472863">
              <w:rPr>
                <w:rFonts w:ascii="Times New Roman" w:eastAsiaTheme="minorHAnsi" w:hAnsi="Times New Roman"/>
                <w:sz w:val="28"/>
                <w:szCs w:val="28"/>
              </w:rPr>
              <w:t>перечень которых установлен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федеральным органом, осуществляющим функции по нормативно-правовому регулированию в сфере государственной кадастровой оценки</w:t>
            </w:r>
          </w:p>
        </w:tc>
        <w:tc>
          <w:tcPr>
            <w:tcW w:w="4725" w:type="dxa"/>
            <w:tcBorders>
              <w:bottom w:val="single" w:sz="4" w:space="0" w:color="auto"/>
            </w:tcBorders>
          </w:tcPr>
          <w:p w:rsidR="004905AE" w:rsidRPr="00472863" w:rsidRDefault="00472863" w:rsidP="00472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2863">
              <w:rPr>
                <w:rFonts w:ascii="Times New Roman" w:eastAsiaTheme="minorHAnsi" w:hAnsi="Times New Roman"/>
                <w:sz w:val="28"/>
                <w:szCs w:val="28"/>
              </w:rPr>
              <w:t>документ об образовании и (или</w:t>
            </w:r>
            <w:r w:rsidR="00254F67">
              <w:rPr>
                <w:rFonts w:ascii="Times New Roman" w:eastAsiaTheme="minorHAnsi" w:hAnsi="Times New Roman"/>
                <w:sz w:val="28"/>
                <w:szCs w:val="28"/>
              </w:rPr>
              <w:t xml:space="preserve">) </w:t>
            </w:r>
            <w:r w:rsidR="00254F67">
              <w:rPr>
                <w:rFonts w:ascii="Times New Roman" w:eastAsiaTheme="minorHAnsi" w:hAnsi="Times New Roman"/>
                <w:sz w:val="28"/>
                <w:szCs w:val="28"/>
              </w:rPr>
              <w:br/>
              <w:t>о квалификации, подтверждающий</w:t>
            </w:r>
            <w:r w:rsidRPr="00472863">
              <w:rPr>
                <w:rFonts w:ascii="Times New Roman" w:eastAsiaTheme="minorHAnsi" w:hAnsi="Times New Roman"/>
                <w:sz w:val="28"/>
                <w:szCs w:val="28"/>
              </w:rPr>
              <w:t xml:space="preserve"> получение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высшего образования </w:t>
            </w:r>
            <w:r w:rsidR="00254F67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 (или) присвоение квалификации </w:t>
            </w:r>
            <w:r w:rsidR="00254F67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по результатам дополнительного образования в областях, перечень которых установлен федеральным органом, осуществляющим функции по нормативно-правовому регулированию в сфере государственной кадастровой оценки</w:t>
            </w:r>
          </w:p>
        </w:tc>
      </w:tr>
      <w:tr w:rsidR="00254F67" w:rsidTr="00254F67">
        <w:trPr>
          <w:trHeight w:val="1974"/>
        </w:trPr>
        <w:tc>
          <w:tcPr>
            <w:tcW w:w="4650" w:type="dxa"/>
          </w:tcPr>
          <w:p w:rsidR="004905AE" w:rsidRPr="004905AE" w:rsidRDefault="004905AE" w:rsidP="0049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не иметь непогашенной или неснятой судимости за преступления в сфере экономики, а также за преступления средней тяжести, тяжкие и особо тяжкие преступления</w:t>
            </w:r>
          </w:p>
        </w:tc>
        <w:tc>
          <w:tcPr>
            <w:tcW w:w="4725" w:type="dxa"/>
            <w:tcBorders>
              <w:right w:val="single" w:sz="4" w:space="0" w:color="auto"/>
            </w:tcBorders>
          </w:tcPr>
          <w:p w:rsidR="004905AE" w:rsidRPr="00254F67" w:rsidRDefault="00472863" w:rsidP="00254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справка об отсутствии неснятой или непогашенной судимости </w:t>
            </w:r>
            <w:r w:rsidR="00391217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за преступления в сфере экономики, а также за преступления средней тяжести, тяжкие и особо тяжкие преступления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54F67" w:rsidRPr="00254F67" w:rsidRDefault="00254F67" w:rsidP="00254F67">
            <w:pPr>
              <w:autoSpaceDE w:val="0"/>
              <w:autoSpaceDN w:val="0"/>
              <w:adjustRightInd w:val="0"/>
              <w:spacing w:after="0" w:line="240" w:lineRule="auto"/>
              <w:ind w:hanging="10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4F67" w:rsidRPr="00254F67" w:rsidRDefault="00254F67" w:rsidP="00254F67">
            <w:pPr>
              <w:autoSpaceDE w:val="0"/>
              <w:autoSpaceDN w:val="0"/>
              <w:adjustRightInd w:val="0"/>
              <w:spacing w:after="0" w:line="240" w:lineRule="auto"/>
              <w:ind w:hanging="10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4F67" w:rsidRPr="00254F67" w:rsidRDefault="00254F67" w:rsidP="00254F67">
            <w:pPr>
              <w:autoSpaceDE w:val="0"/>
              <w:autoSpaceDN w:val="0"/>
              <w:adjustRightInd w:val="0"/>
              <w:spacing w:after="0" w:line="240" w:lineRule="auto"/>
              <w:ind w:hanging="10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4F67" w:rsidRPr="00254F67" w:rsidRDefault="00254F67" w:rsidP="00254F67">
            <w:pPr>
              <w:autoSpaceDE w:val="0"/>
              <w:autoSpaceDN w:val="0"/>
              <w:adjustRightInd w:val="0"/>
              <w:spacing w:after="0" w:line="240" w:lineRule="auto"/>
              <w:ind w:hanging="10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4F67" w:rsidRPr="00254F67" w:rsidRDefault="00254F67" w:rsidP="00254F67">
            <w:pPr>
              <w:autoSpaceDE w:val="0"/>
              <w:autoSpaceDN w:val="0"/>
              <w:adjustRightInd w:val="0"/>
              <w:spacing w:after="0" w:line="240" w:lineRule="auto"/>
              <w:ind w:hanging="10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4F67" w:rsidRDefault="00254F67" w:rsidP="00254F67">
            <w:pPr>
              <w:autoSpaceDE w:val="0"/>
              <w:autoSpaceDN w:val="0"/>
              <w:adjustRightInd w:val="0"/>
              <w:spacing w:after="0" w:line="240" w:lineRule="auto"/>
              <w:ind w:hanging="10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54F67" w:rsidRPr="00254F67" w:rsidRDefault="00254F67" w:rsidP="00254F67">
            <w:pPr>
              <w:autoSpaceDE w:val="0"/>
              <w:autoSpaceDN w:val="0"/>
              <w:adjustRightInd w:val="0"/>
              <w:spacing w:after="0" w:line="240" w:lineRule="auto"/>
              <w:ind w:hanging="10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</w:tbl>
    <w:p w:rsidR="00071544" w:rsidRDefault="00254F67" w:rsidP="000715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071544" w:rsidRPr="00DF7AAA">
        <w:rPr>
          <w:rFonts w:ascii="Times New Roman" w:hAnsi="Times New Roman"/>
          <w:sz w:val="28"/>
          <w:szCs w:val="28"/>
        </w:rPr>
        <w:t xml:space="preserve">Соответствие требованиям, предъявляемым к привлекаемым </w:t>
      </w:r>
      <w:r w:rsidR="00071544">
        <w:rPr>
          <w:rFonts w:ascii="Times New Roman" w:hAnsi="Times New Roman"/>
          <w:sz w:val="28"/>
          <w:szCs w:val="28"/>
        </w:rPr>
        <w:br/>
      </w:r>
      <w:r w:rsidR="00071544" w:rsidRPr="00DF7AAA">
        <w:rPr>
          <w:rFonts w:ascii="Times New Roman" w:hAnsi="Times New Roman"/>
          <w:sz w:val="28"/>
          <w:szCs w:val="28"/>
        </w:rPr>
        <w:t xml:space="preserve">к определению кадастровой стоимости </w:t>
      </w:r>
      <w:r w:rsidR="00071544">
        <w:rPr>
          <w:rFonts w:ascii="Times New Roman" w:hAnsi="Times New Roman"/>
          <w:sz w:val="28"/>
          <w:szCs w:val="28"/>
        </w:rPr>
        <w:t xml:space="preserve">и </w:t>
      </w:r>
      <w:r w:rsidR="00071544" w:rsidRPr="00071544">
        <w:rPr>
          <w:rFonts w:ascii="Times New Roman" w:hAnsi="Times New Roman"/>
          <w:sz w:val="28"/>
          <w:szCs w:val="28"/>
        </w:rPr>
        <w:t>непосредственно осуществляющим определение кадастровой стоимости</w:t>
      </w:r>
      <w:r w:rsidR="00071544" w:rsidRPr="00DF7AAA">
        <w:rPr>
          <w:rFonts w:ascii="Times New Roman" w:hAnsi="Times New Roman"/>
          <w:sz w:val="28"/>
          <w:szCs w:val="28"/>
        </w:rPr>
        <w:t xml:space="preserve"> работникам бюджетного учреждения, </w:t>
      </w:r>
      <w:r w:rsidR="00071544">
        <w:rPr>
          <w:rFonts w:ascii="Times New Roman" w:hAnsi="Times New Roman"/>
          <w:sz w:val="28"/>
          <w:szCs w:val="28"/>
        </w:rPr>
        <w:t>установленным статьей 10 Федерального закона</w:t>
      </w:r>
      <w:r w:rsidR="00071544" w:rsidRPr="007D56F3">
        <w:rPr>
          <w:rFonts w:ascii="Times New Roman" w:hAnsi="Times New Roman"/>
          <w:sz w:val="28"/>
          <w:szCs w:val="28"/>
        </w:rPr>
        <w:t xml:space="preserve"> 3 июля 2016 г. № 237-ФЗ</w:t>
      </w:r>
      <w:r w:rsidR="00071544" w:rsidRPr="00547EE1">
        <w:rPr>
          <w:rFonts w:ascii="Times New Roman" w:hAnsi="Times New Roman"/>
          <w:sz w:val="28"/>
          <w:szCs w:val="28"/>
        </w:rPr>
        <w:t xml:space="preserve"> </w:t>
      </w:r>
      <w:r w:rsidR="00071544">
        <w:rPr>
          <w:rFonts w:ascii="Times New Roman" w:hAnsi="Times New Roman"/>
          <w:sz w:val="28"/>
          <w:szCs w:val="28"/>
        </w:rPr>
        <w:br/>
      </w:r>
      <w:r w:rsidR="00071544" w:rsidRPr="00547EE1">
        <w:rPr>
          <w:rFonts w:ascii="Times New Roman" w:hAnsi="Times New Roman"/>
          <w:sz w:val="28"/>
          <w:szCs w:val="28"/>
        </w:rPr>
        <w:t>«</w:t>
      </w:r>
      <w:r w:rsidR="00071544">
        <w:rPr>
          <w:rFonts w:ascii="Times New Roman" w:hAnsi="Times New Roman"/>
          <w:sz w:val="28"/>
          <w:szCs w:val="28"/>
        </w:rPr>
        <w:t>О государственной кадастровой оценке</w:t>
      </w:r>
      <w:r w:rsidR="00071544" w:rsidRPr="00547EE1">
        <w:rPr>
          <w:rFonts w:ascii="Times New Roman" w:hAnsi="Times New Roman"/>
          <w:sz w:val="28"/>
          <w:szCs w:val="28"/>
        </w:rPr>
        <w:t>»</w:t>
      </w:r>
      <w:r w:rsidR="00071544">
        <w:rPr>
          <w:rFonts w:ascii="Times New Roman" w:hAnsi="Times New Roman"/>
          <w:sz w:val="28"/>
          <w:szCs w:val="28"/>
        </w:rPr>
        <w:t xml:space="preserve">, </w:t>
      </w:r>
      <w:r w:rsidR="00071544" w:rsidRPr="00DF7AAA">
        <w:rPr>
          <w:rFonts w:ascii="Times New Roman" w:hAnsi="Times New Roman"/>
          <w:sz w:val="28"/>
          <w:szCs w:val="28"/>
        </w:rPr>
        <w:t xml:space="preserve">подтверждается путем предъявления </w:t>
      </w:r>
      <w:r w:rsidR="00071544">
        <w:rPr>
          <w:rFonts w:ascii="Times New Roman" w:hAnsi="Times New Roman"/>
          <w:sz w:val="28"/>
          <w:szCs w:val="28"/>
        </w:rPr>
        <w:t xml:space="preserve">также </w:t>
      </w:r>
      <w:r w:rsidR="00071544" w:rsidRPr="00DF7AAA">
        <w:rPr>
          <w:rFonts w:ascii="Times New Roman" w:hAnsi="Times New Roman"/>
          <w:sz w:val="28"/>
          <w:szCs w:val="28"/>
        </w:rPr>
        <w:t>следующих документов:</w:t>
      </w:r>
      <w:proofErr w:type="gramEnd"/>
    </w:p>
    <w:p w:rsidR="00071544" w:rsidRPr="00071544" w:rsidRDefault="00071544" w:rsidP="000715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0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  <w:gridCol w:w="4725"/>
        <w:gridCol w:w="330"/>
      </w:tblGrid>
      <w:tr w:rsidR="00071544" w:rsidTr="00072228">
        <w:trPr>
          <w:gridAfter w:val="1"/>
          <w:wAfter w:w="330" w:type="dxa"/>
          <w:trHeight w:val="435"/>
        </w:trPr>
        <w:tc>
          <w:tcPr>
            <w:tcW w:w="4650" w:type="dxa"/>
          </w:tcPr>
          <w:p w:rsidR="00071544" w:rsidRDefault="00071544" w:rsidP="003C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Установленные т</w:t>
            </w:r>
            <w:r w:rsidRPr="00DF7AAA">
              <w:rPr>
                <w:rFonts w:ascii="Times New Roman" w:hAnsi="Times New Roman"/>
                <w:sz w:val="28"/>
                <w:szCs w:val="28"/>
              </w:rPr>
              <w:t>ребования</w:t>
            </w:r>
          </w:p>
        </w:tc>
        <w:tc>
          <w:tcPr>
            <w:tcW w:w="4725" w:type="dxa"/>
          </w:tcPr>
          <w:p w:rsidR="00071544" w:rsidRDefault="00071544" w:rsidP="003C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Документы, подтверждающие соответствие установленным требованиям</w:t>
            </w:r>
          </w:p>
        </w:tc>
      </w:tr>
      <w:tr w:rsidR="00071544" w:rsidTr="00072228">
        <w:trPr>
          <w:gridAfter w:val="1"/>
          <w:wAfter w:w="330" w:type="dxa"/>
          <w:trHeight w:val="722"/>
        </w:trPr>
        <w:tc>
          <w:tcPr>
            <w:tcW w:w="4650" w:type="dxa"/>
          </w:tcPr>
          <w:p w:rsidR="00071544" w:rsidRPr="004905AE" w:rsidRDefault="00071544" w:rsidP="00071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иметь основное место работы </w:t>
            </w:r>
            <w:r w:rsidR="006B7534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в бюджетном учреждении</w:t>
            </w:r>
          </w:p>
        </w:tc>
        <w:tc>
          <w:tcPr>
            <w:tcW w:w="4725" w:type="dxa"/>
          </w:tcPr>
          <w:p w:rsidR="00071544" w:rsidRDefault="006B7534" w:rsidP="000715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трудовая книжка</w:t>
            </w:r>
          </w:p>
        </w:tc>
      </w:tr>
      <w:tr w:rsidR="00071544" w:rsidTr="00072228">
        <w:trPr>
          <w:gridAfter w:val="1"/>
          <w:wAfter w:w="330" w:type="dxa"/>
          <w:trHeight w:val="691"/>
        </w:trPr>
        <w:tc>
          <w:tcPr>
            <w:tcW w:w="4650" w:type="dxa"/>
          </w:tcPr>
          <w:p w:rsidR="00071544" w:rsidRPr="004905AE" w:rsidRDefault="00071544" w:rsidP="00071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являться гражданином Российской Федерации</w:t>
            </w:r>
          </w:p>
        </w:tc>
        <w:tc>
          <w:tcPr>
            <w:tcW w:w="4725" w:type="dxa"/>
          </w:tcPr>
          <w:p w:rsidR="00071544" w:rsidRDefault="006B7534" w:rsidP="006B75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паспорт гражданина Российской Федерации </w:t>
            </w:r>
          </w:p>
        </w:tc>
      </w:tr>
      <w:tr w:rsidR="00071544" w:rsidTr="00737373">
        <w:trPr>
          <w:gridAfter w:val="1"/>
          <w:wAfter w:w="330" w:type="dxa"/>
          <w:trHeight w:val="691"/>
        </w:trPr>
        <w:tc>
          <w:tcPr>
            <w:tcW w:w="4650" w:type="dxa"/>
          </w:tcPr>
          <w:p w:rsidR="00071544" w:rsidRDefault="00071544" w:rsidP="00071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иметь опыт работы, связанный </w:t>
            </w:r>
            <w:r w:rsidR="006B7534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 определением кадастровой и (или) иных видов стоимости объектов недвижимости, не менее трех лет на день приема на работу в бюджетное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учреждение </w:t>
            </w:r>
            <w:r w:rsidR="006B7534">
              <w:rPr>
                <w:rFonts w:ascii="Times New Roman" w:eastAsiaTheme="minorHAnsi" w:hAnsi="Times New Roman"/>
                <w:sz w:val="28"/>
                <w:szCs w:val="28"/>
              </w:rPr>
              <w:t>и осуществлять профессиональную деятельность, связанную с определением стоимости объектов недвижимости, в течение трех лет на день приема на работу в бюджетное учреждение</w:t>
            </w:r>
          </w:p>
        </w:tc>
        <w:tc>
          <w:tcPr>
            <w:tcW w:w="4725" w:type="dxa"/>
            <w:tcBorders>
              <w:bottom w:val="single" w:sz="4" w:space="0" w:color="auto"/>
            </w:tcBorders>
          </w:tcPr>
          <w:p w:rsidR="00071544" w:rsidRDefault="006B7534" w:rsidP="006B75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трудовая книжка и (или) письменное подтверждение саморегулируемой организации оценщиков</w:t>
            </w:r>
          </w:p>
        </w:tc>
      </w:tr>
      <w:tr w:rsidR="00072228" w:rsidTr="00737373">
        <w:trPr>
          <w:trHeight w:val="691"/>
        </w:trPr>
        <w:tc>
          <w:tcPr>
            <w:tcW w:w="4650" w:type="dxa"/>
          </w:tcPr>
          <w:p w:rsidR="00071544" w:rsidRDefault="006B7534" w:rsidP="00071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иметь опыт работы в бюджетном учреждении, связанный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br/>
              <w:t>с определением кадастровой стоимости, не менее трех лет</w:t>
            </w:r>
          </w:p>
        </w:tc>
        <w:tc>
          <w:tcPr>
            <w:tcW w:w="4725" w:type="dxa"/>
            <w:tcBorders>
              <w:right w:val="single" w:sz="4" w:space="0" w:color="auto"/>
            </w:tcBorders>
          </w:tcPr>
          <w:p w:rsidR="00071544" w:rsidRDefault="006B7534" w:rsidP="000715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трудовая книж</w:t>
            </w:r>
            <w:bookmarkStart w:id="15" w:name="_GoBack"/>
            <w:bookmarkEnd w:id="15"/>
            <w:r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2228" w:rsidRPr="00072228" w:rsidRDefault="00072228" w:rsidP="0007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72228" w:rsidRPr="00072228" w:rsidRDefault="00072228" w:rsidP="0007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72228" w:rsidRDefault="00072228" w:rsidP="0007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72228" w:rsidRPr="00072228" w:rsidRDefault="00072228" w:rsidP="00072228">
            <w:pPr>
              <w:autoSpaceDE w:val="0"/>
              <w:autoSpaceDN w:val="0"/>
              <w:adjustRightInd w:val="0"/>
              <w:spacing w:after="0" w:line="240" w:lineRule="auto"/>
              <w:ind w:hanging="10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</w:tbl>
    <w:p w:rsidR="00072228" w:rsidRDefault="00072228" w:rsidP="000722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C0CBD" w:rsidRDefault="00CC0CBD" w:rsidP="000722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72228" w:rsidRPr="00964674" w:rsidRDefault="00072228" w:rsidP="000722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sectPr w:rsidR="00072228" w:rsidRPr="00964674" w:rsidSect="00CC0CBD">
      <w:headerReference w:type="default" r:id="rId9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986" w:rsidRDefault="004A7986" w:rsidP="0002585E">
      <w:pPr>
        <w:spacing w:after="0" w:line="240" w:lineRule="auto"/>
      </w:pPr>
      <w:r>
        <w:separator/>
      </w:r>
    </w:p>
  </w:endnote>
  <w:endnote w:type="continuationSeparator" w:id="0">
    <w:p w:rsidR="004A7986" w:rsidRDefault="004A7986" w:rsidP="0002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986" w:rsidRDefault="004A7986" w:rsidP="0002585E">
      <w:pPr>
        <w:spacing w:after="0" w:line="240" w:lineRule="auto"/>
      </w:pPr>
      <w:r>
        <w:separator/>
      </w:r>
    </w:p>
  </w:footnote>
  <w:footnote w:type="continuationSeparator" w:id="0">
    <w:p w:rsidR="004A7986" w:rsidRDefault="004A7986" w:rsidP="0002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453010"/>
      <w:docPartObj>
        <w:docPartGallery w:val="Page Numbers (Top of Page)"/>
        <w:docPartUnique/>
      </w:docPartObj>
    </w:sdtPr>
    <w:sdtContent>
      <w:p w:rsidR="0002585E" w:rsidRDefault="008E18BF">
        <w:pPr>
          <w:pStyle w:val="a6"/>
          <w:jc w:val="center"/>
        </w:pPr>
        <w:r w:rsidRPr="0002585E">
          <w:rPr>
            <w:rFonts w:ascii="Times New Roman" w:hAnsi="Times New Roman"/>
            <w:sz w:val="24"/>
            <w:szCs w:val="24"/>
          </w:rPr>
          <w:fldChar w:fldCharType="begin"/>
        </w:r>
        <w:r w:rsidR="0002585E" w:rsidRPr="0002585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2585E">
          <w:rPr>
            <w:rFonts w:ascii="Times New Roman" w:hAnsi="Times New Roman"/>
            <w:sz w:val="24"/>
            <w:szCs w:val="24"/>
          </w:rPr>
          <w:fldChar w:fldCharType="separate"/>
        </w:r>
        <w:r w:rsidR="00B04C73">
          <w:rPr>
            <w:rFonts w:ascii="Times New Roman" w:hAnsi="Times New Roman"/>
            <w:noProof/>
            <w:sz w:val="24"/>
            <w:szCs w:val="24"/>
          </w:rPr>
          <w:t>3</w:t>
        </w:r>
        <w:r w:rsidRPr="000258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2585E" w:rsidRDefault="0002585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23A37"/>
    <w:rsid w:val="0002585E"/>
    <w:rsid w:val="00065D38"/>
    <w:rsid w:val="00071544"/>
    <w:rsid w:val="00072228"/>
    <w:rsid w:val="00083F45"/>
    <w:rsid w:val="000C1D30"/>
    <w:rsid w:val="00172D15"/>
    <w:rsid w:val="00254F67"/>
    <w:rsid w:val="00292DE5"/>
    <w:rsid w:val="003700B2"/>
    <w:rsid w:val="00391217"/>
    <w:rsid w:val="003A24E0"/>
    <w:rsid w:val="00472863"/>
    <w:rsid w:val="004905AE"/>
    <w:rsid w:val="004A7986"/>
    <w:rsid w:val="005B0215"/>
    <w:rsid w:val="00692D63"/>
    <w:rsid w:val="006A238B"/>
    <w:rsid w:val="006B5B7F"/>
    <w:rsid w:val="006B7534"/>
    <w:rsid w:val="00737373"/>
    <w:rsid w:val="00750901"/>
    <w:rsid w:val="007D56F3"/>
    <w:rsid w:val="00866B44"/>
    <w:rsid w:val="008B4533"/>
    <w:rsid w:val="008B6AF8"/>
    <w:rsid w:val="008E18BF"/>
    <w:rsid w:val="008F4713"/>
    <w:rsid w:val="00953F99"/>
    <w:rsid w:val="00964674"/>
    <w:rsid w:val="00B04C73"/>
    <w:rsid w:val="00C00739"/>
    <w:rsid w:val="00CC0CBD"/>
    <w:rsid w:val="00D2245F"/>
    <w:rsid w:val="00D87D57"/>
    <w:rsid w:val="00DE4AB7"/>
    <w:rsid w:val="00DF7AAA"/>
    <w:rsid w:val="00E1744B"/>
    <w:rsid w:val="00E23A37"/>
    <w:rsid w:val="00EC0D7C"/>
    <w:rsid w:val="00FA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F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C0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6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E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AB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F6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585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2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585E"/>
    <w:rPr>
      <w:rFonts w:ascii="Calibri" w:eastAsia="Calibri" w:hAnsi="Calibri" w:cs="Times New Roman"/>
    </w:rPr>
  </w:style>
  <w:style w:type="paragraph" w:styleId="aa">
    <w:name w:val="Document Map"/>
    <w:basedOn w:val="a"/>
    <w:link w:val="ab"/>
    <w:uiPriority w:val="99"/>
    <w:semiHidden/>
    <w:unhideWhenUsed/>
    <w:rsid w:val="00EC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C0D7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C0D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EC0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C0D7C"/>
    <w:rPr>
      <w:color w:val="0000FF"/>
      <w:u w:val="single"/>
    </w:rPr>
  </w:style>
  <w:style w:type="character" w:customStyle="1" w:styleId="dt-m">
    <w:name w:val="dt-m"/>
    <w:basedOn w:val="a0"/>
    <w:rsid w:val="00EC0D7C"/>
  </w:style>
  <w:style w:type="paragraph" w:styleId="ad">
    <w:name w:val="Normal (Web)"/>
    <w:basedOn w:val="a"/>
    <w:uiPriority w:val="99"/>
    <w:semiHidden/>
    <w:unhideWhenUsed/>
    <w:rsid w:val="00EC0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6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E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AB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F6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585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2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58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986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91657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9866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Ирина Михайловна</dc:creator>
  <cp:lastModifiedBy>A.Bojko</cp:lastModifiedBy>
  <cp:revision>4</cp:revision>
  <cp:lastPrinted>2016-09-01T13:31:00Z</cp:lastPrinted>
  <dcterms:created xsi:type="dcterms:W3CDTF">2017-11-01T08:18:00Z</dcterms:created>
  <dcterms:modified xsi:type="dcterms:W3CDTF">2017-11-01T08:22:00Z</dcterms:modified>
</cp:coreProperties>
</file>